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GODO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Godo Kecamatan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1209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26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Godo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SUWONDO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F35B52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2024-01-24T13:12:15Z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