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4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C4" w:rsidRPr="00133699" w:rsidRDefault="00416BC4" w:rsidP="00416BC4">
      <w:pPr>
        <w:spacing w:after="0" w:line="240" w:lineRule="auto"/>
        <w:ind w:left="720" w:firstLine="720"/>
        <w:jc w:val="center"/>
        <w:rPr>
          <w:rFonts w:ascii="Bookman Old Style" w:hAnsi="Bookman Old Style"/>
          <w:b/>
          <w:sz w:val="28"/>
        </w:rPr>
      </w:pPr>
      <w:r>
        <w:rPr>
          <w:noProof/>
        </w:rPr>
        <w:drawing>
          <wp:anchor distT="0" distB="0" distL="114300" distR="114300" simplePos="0" relativeHeight="251660288" behindDoc="1" locked="0" layoutInCell="1" allowOverlap="1">
            <wp:simplePos x="0" y="0"/>
            <wp:positionH relativeFrom="column">
              <wp:posOffset>525780</wp:posOffset>
            </wp:positionH>
            <wp:positionV relativeFrom="paragraph">
              <wp:posOffset>38100</wp:posOffset>
            </wp:positionV>
            <wp:extent cx="771525" cy="1068070"/>
            <wp:effectExtent l="0" t="0" r="9525" b="0"/>
            <wp:wrapNone/>
            <wp:docPr id="2" name="Picture 2"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E:\@Administrasi Desa Tawangrejo\pemda 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E:\@Administrasi Desa Tawangrejo\pemda war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1068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699">
        <w:rPr>
          <w:rFonts w:ascii="Bookman Old Style" w:hAnsi="Bookman Old Style"/>
          <w:b/>
          <w:sz w:val="28"/>
        </w:rPr>
        <w:t>PEMERINTAH KABUPATEN PATI</w:t>
      </w:r>
    </w:p>
    <w:p w:rsidR="00416BC4" w:rsidRPr="00133699" w:rsidRDefault="00416BC4" w:rsidP="00416BC4">
      <w:pPr>
        <w:spacing w:after="0" w:line="240" w:lineRule="auto"/>
        <w:ind w:left="1440"/>
        <w:jc w:val="center"/>
        <w:rPr>
          <w:rFonts w:ascii="Bookman Old Style" w:hAnsi="Bookman Old Style"/>
          <w:b/>
          <w:sz w:val="28"/>
        </w:rPr>
      </w:pPr>
      <w:r w:rsidRPr="00133699">
        <w:rPr>
          <w:rFonts w:ascii="Bookman Old Style" w:hAnsi="Bookman Old Style"/>
          <w:b/>
          <w:sz w:val="28"/>
        </w:rPr>
        <w:t>KECAMATAN WINONG</w:t>
      </w:r>
    </w:p>
    <w:p w:rsidR="00416BC4" w:rsidRPr="00133699" w:rsidRDefault="00416BC4" w:rsidP="00416BC4">
      <w:pPr>
        <w:tabs>
          <w:tab w:val="center" w:pos="5764"/>
        </w:tabs>
        <w:spacing w:after="0" w:line="240" w:lineRule="auto"/>
        <w:ind w:left="1440"/>
        <w:rPr>
          <w:rFonts w:ascii="Bookman Old Style" w:hAnsi="Bookman Old Style"/>
          <w:b/>
          <w:sz w:val="36"/>
          <w:szCs w:val="24"/>
        </w:rPr>
      </w:pPr>
      <w:r w:rsidRPr="00133699">
        <w:rPr>
          <w:rFonts w:ascii="Bookman Old Style" w:hAnsi="Bookman Old Style"/>
          <w:b/>
          <w:sz w:val="32"/>
          <w:szCs w:val="20"/>
        </w:rPr>
        <w:tab/>
        <w:t>DESA TAWANGREJO</w:t>
      </w:r>
    </w:p>
    <w:p w:rsidR="00416BC4" w:rsidRPr="00133699" w:rsidRDefault="00416BC4" w:rsidP="00416BC4">
      <w:pPr>
        <w:spacing w:after="0" w:line="240" w:lineRule="auto"/>
        <w:ind w:left="1418"/>
        <w:jc w:val="center"/>
        <w:rPr>
          <w:rFonts w:ascii="Bookman Old Style" w:hAnsi="Bookman Old Style"/>
          <w:b/>
          <w:bCs/>
          <w:i/>
          <w:iCs/>
          <w:sz w:val="18"/>
          <w:szCs w:val="18"/>
        </w:rPr>
      </w:pPr>
      <w:proofErr w:type="gramStart"/>
      <w:r w:rsidRPr="00133699">
        <w:rPr>
          <w:rFonts w:ascii="Bookman Old Style" w:hAnsi="Bookman Old Style"/>
          <w:b/>
          <w:bCs/>
          <w:i/>
          <w:iCs/>
          <w:sz w:val="18"/>
          <w:szCs w:val="18"/>
        </w:rPr>
        <w:t>Alamat :</w:t>
      </w:r>
      <w:proofErr w:type="gramEnd"/>
      <w:r w:rsidRPr="00133699">
        <w:rPr>
          <w:rFonts w:ascii="Bookman Old Style" w:hAnsi="Bookman Old Style"/>
          <w:b/>
          <w:bCs/>
          <w:i/>
          <w:iCs/>
          <w:sz w:val="18"/>
          <w:szCs w:val="18"/>
        </w:rPr>
        <w:t xml:space="preserve"> Kantor Balai Desa Tawangrejo Kec. Winong Kab. Pati</w:t>
      </w:r>
      <w:r>
        <w:rPr>
          <w:rFonts w:ascii="Bookman Old Style" w:hAnsi="Bookman Old Style"/>
          <w:b/>
          <w:bCs/>
          <w:i/>
          <w:iCs/>
          <w:sz w:val="18"/>
          <w:szCs w:val="18"/>
        </w:rPr>
        <w:t xml:space="preserve"> </w:t>
      </w:r>
      <w:r w:rsidRPr="00133699">
        <w:rPr>
          <w:rFonts w:ascii="Bookman Old Style" w:hAnsi="Bookman Old Style"/>
          <w:b/>
          <w:bCs/>
          <w:i/>
          <w:iCs/>
          <w:sz w:val="18"/>
          <w:szCs w:val="18"/>
        </w:rPr>
        <w:sym w:font="Wingdings" w:char="F02A"/>
      </w:r>
      <w:r w:rsidRPr="00133699">
        <w:rPr>
          <w:rFonts w:ascii="Bookman Old Style" w:hAnsi="Bookman Old Style"/>
          <w:b/>
          <w:bCs/>
          <w:i/>
          <w:iCs/>
          <w:sz w:val="18"/>
          <w:szCs w:val="18"/>
        </w:rPr>
        <w:t xml:space="preserve"> 59181</w:t>
      </w:r>
    </w:p>
    <w:p w:rsidR="00416BC4" w:rsidRPr="00C9388F" w:rsidRDefault="00416BC4" w:rsidP="00416BC4">
      <w:pPr>
        <w:spacing w:after="0" w:line="240" w:lineRule="auto"/>
        <w:ind w:left="1418"/>
        <w:jc w:val="center"/>
        <w:rPr>
          <w:rFonts w:ascii="Bookman Old Style" w:hAnsi="Bookman Old Style"/>
          <w:b/>
          <w:bCs/>
          <w:i/>
          <w:iCs/>
          <w:color w:val="000000"/>
          <w:sz w:val="18"/>
          <w:szCs w:val="18"/>
        </w:rPr>
      </w:pPr>
      <w:r w:rsidRPr="00133699">
        <w:rPr>
          <w:rFonts w:ascii="Bookman Old Style" w:hAnsi="Bookman Old Style"/>
          <w:b/>
          <w:bCs/>
          <w:i/>
          <w:iCs/>
          <w:sz w:val="18"/>
          <w:szCs w:val="18"/>
        </w:rPr>
        <w:sym w:font="Wingdings" w:char="F028"/>
      </w:r>
      <w:r w:rsidRPr="00133699">
        <w:rPr>
          <w:rFonts w:ascii="Bookman Old Style" w:hAnsi="Bookman Old Style" w:cs="Arial"/>
          <w:b/>
          <w:bCs/>
          <w:i/>
          <w:iCs/>
          <w:sz w:val="18"/>
          <w:szCs w:val="18"/>
        </w:rPr>
        <w:t xml:space="preserve"> </w:t>
      </w:r>
      <w:proofErr w:type="gramStart"/>
      <w:r w:rsidRPr="00133699">
        <w:rPr>
          <w:rFonts w:ascii="Bookman Old Style" w:hAnsi="Bookman Old Style" w:cs="Arial"/>
          <w:b/>
          <w:bCs/>
          <w:i/>
          <w:iCs/>
          <w:sz w:val="18"/>
          <w:szCs w:val="18"/>
        </w:rPr>
        <w:t xml:space="preserve">085225279008 </w:t>
      </w:r>
      <w:r w:rsidRPr="00133699">
        <w:rPr>
          <w:rFonts w:ascii="Bookman Old Style" w:hAnsi="Bookman Old Style"/>
          <w:b/>
          <w:bCs/>
          <w:i/>
          <w:iCs/>
          <w:sz w:val="18"/>
          <w:szCs w:val="18"/>
        </w:rPr>
        <w:t xml:space="preserve"> E</w:t>
      </w:r>
      <w:proofErr w:type="gramEnd"/>
      <w:r w:rsidRPr="00133699">
        <w:rPr>
          <w:rFonts w:ascii="Bookman Old Style" w:hAnsi="Bookman Old Style"/>
          <w:b/>
          <w:bCs/>
          <w:i/>
          <w:iCs/>
          <w:sz w:val="18"/>
          <w:szCs w:val="18"/>
        </w:rPr>
        <w:t xml:space="preserve">-mail </w:t>
      </w:r>
      <w:r w:rsidRPr="00C9388F">
        <w:rPr>
          <w:rFonts w:ascii="Bookman Old Style" w:hAnsi="Bookman Old Style"/>
          <w:b/>
          <w:bCs/>
          <w:i/>
          <w:iCs/>
          <w:color w:val="000000"/>
          <w:sz w:val="18"/>
          <w:szCs w:val="18"/>
        </w:rPr>
        <w:t xml:space="preserve">: </w:t>
      </w:r>
      <w:hyperlink r:id="rId9" w:history="1">
        <w:r w:rsidRPr="00C9388F">
          <w:rPr>
            <w:rStyle w:val="Hyperlink"/>
            <w:rFonts w:ascii="Bookman Old Style" w:hAnsi="Bookman Old Style"/>
            <w:b/>
            <w:bCs/>
            <w:i/>
            <w:iCs/>
            <w:color w:val="000000"/>
            <w:sz w:val="18"/>
            <w:szCs w:val="18"/>
          </w:rPr>
          <w:t>tawangrejo2021winong@gmail.com</w:t>
        </w:r>
      </w:hyperlink>
    </w:p>
    <w:p w:rsidR="00416BC4" w:rsidRPr="00C9388F" w:rsidRDefault="00416BC4" w:rsidP="00416BC4">
      <w:pPr>
        <w:spacing w:after="0" w:line="240" w:lineRule="auto"/>
        <w:ind w:left="981"/>
        <w:jc w:val="center"/>
        <w:rPr>
          <w:rFonts w:ascii="Bookman Old Style" w:hAnsi="Bookman Old Style"/>
          <w:b/>
          <w:color w:val="000000"/>
          <w:sz w:val="18"/>
          <w:szCs w:val="18"/>
        </w:rPr>
      </w:pPr>
      <w:proofErr w:type="gramStart"/>
      <w:r w:rsidRPr="00C9388F">
        <w:rPr>
          <w:rFonts w:ascii="Bookman Old Style" w:hAnsi="Bookman Old Style"/>
          <w:b/>
          <w:bCs/>
          <w:i/>
          <w:iCs/>
          <w:color w:val="000000"/>
          <w:sz w:val="18"/>
          <w:szCs w:val="18"/>
        </w:rPr>
        <w:t>Website :</w:t>
      </w:r>
      <w:proofErr w:type="gramEnd"/>
      <w:r w:rsidRPr="00C9388F">
        <w:rPr>
          <w:rFonts w:ascii="Bookman Old Style" w:hAnsi="Bookman Old Style"/>
          <w:b/>
          <w:bCs/>
          <w:i/>
          <w:iCs/>
          <w:color w:val="000000"/>
          <w:sz w:val="18"/>
          <w:szCs w:val="18"/>
        </w:rPr>
        <w:t xml:space="preserve"> </w:t>
      </w:r>
      <w:hyperlink r:id="rId10" w:history="1">
        <w:r w:rsidRPr="00C9388F">
          <w:rPr>
            <w:rStyle w:val="Hyperlink"/>
            <w:rFonts w:ascii="Bookman Old Style" w:hAnsi="Bookman Old Style"/>
            <w:b/>
            <w:i/>
            <w:iCs/>
            <w:color w:val="000000"/>
            <w:sz w:val="18"/>
            <w:szCs w:val="18"/>
          </w:rPr>
          <w:t>www.tawangrejo-winong.desa.id</w:t>
        </w:r>
      </w:hyperlink>
    </w:p>
    <w:p w:rsidR="00416BC4" w:rsidRPr="00815469" w:rsidRDefault="00416BC4" w:rsidP="00815469">
      <w:pPr>
        <w:spacing w:after="0" w:line="240" w:lineRule="auto"/>
        <w:rPr>
          <w:rFonts w:ascii="Bookman Old Style" w:hAnsi="Bookman Old Style"/>
          <w:sz w:val="24"/>
          <w:szCs w:val="24"/>
        </w:rPr>
      </w:pPr>
      <w:r w:rsidRPr="00C938B4">
        <w:rPr>
          <w:rFonts w:ascii="Bookman Old Style" w:hAnsi="Bookman Old Style"/>
          <w:noProof/>
        </w:rPr>
        <mc:AlternateContent>
          <mc:Choice Requires="wps">
            <w:drawing>
              <wp:anchor distT="4294967295" distB="4294967295" distL="114300" distR="114300" simplePos="0" relativeHeight="251659264" behindDoc="0" locked="0" layoutInCell="1" allowOverlap="1">
                <wp:simplePos x="0" y="0"/>
                <wp:positionH relativeFrom="column">
                  <wp:posOffset>-6985</wp:posOffset>
                </wp:positionH>
                <wp:positionV relativeFrom="paragraph">
                  <wp:posOffset>92075</wp:posOffset>
                </wp:positionV>
                <wp:extent cx="6309995" cy="9525"/>
                <wp:effectExtent l="0" t="19050" r="52705" b="476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995" cy="952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F3657"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7.25pt" to="496.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" strokeweight="4.5pt">
                <v:stroke linestyle="thickThin"/>
              </v:line>
            </w:pict>
          </mc:Fallback>
        </mc:AlternateContent>
      </w:r>
      <w:r w:rsidRPr="00C938B4">
        <w:rPr>
          <w:rFonts w:ascii="Bookman Old Style" w:hAnsi="Bookman Old Style"/>
        </w:rPr>
        <w:t xml:space="preserve"> </w:t>
      </w:r>
      <w:r w:rsidRPr="00C938B4">
        <w:rPr>
          <w:rFonts w:ascii="Bookman Old Style" w:hAnsi="Bookman Old Style"/>
        </w:rPr>
        <w:tab/>
      </w:r>
      <w:r w:rsidRPr="005466D5">
        <w:rPr>
          <w:rFonts w:ascii="Bookman Old Style" w:hAnsi="Bookman Old Style"/>
          <w:sz w:val="20"/>
          <w:szCs w:val="20"/>
        </w:rPr>
        <w:t xml:space="preserve">        </w:t>
      </w:r>
      <w:r>
        <w:rPr>
          <w:rFonts w:ascii="Bookman Old Style" w:hAnsi="Bookman Old Style"/>
        </w:rPr>
        <w:tab/>
      </w:r>
      <w:r>
        <w:rPr>
          <w:rFonts w:ascii="Bookman Old Style" w:hAnsi="Bookman Old Style"/>
        </w:rPr>
        <w:tab/>
      </w:r>
    </w:p>
    <w:p w:rsidR="00416BC4" w:rsidRPr="00416BC4" w:rsidRDefault="00815469" w:rsidP="00815469">
      <w:pPr>
        <w:spacing w:after="0" w:line="240" w:lineRule="auto"/>
        <w:jc w:val="both"/>
        <w:rPr>
          <w:rFonts w:asciiTheme="minorBidi" w:hAnsiTheme="minorBidi" w:cstheme="minorBidi"/>
        </w:rPr>
      </w:pPr>
      <w:r>
        <w:rPr>
          <w:rFonts w:asciiTheme="minorBidi" w:hAnsiTheme="minorBidi" w:cstheme="minorBidi"/>
        </w:rPr>
        <w:t>Nomor</w:t>
      </w:r>
      <w:r>
        <w:rPr>
          <w:rFonts w:asciiTheme="minorBidi" w:hAnsiTheme="minorBidi" w:cstheme="minorBidi"/>
        </w:rPr>
        <w:tab/>
        <w:t>:  141.3/ 01/ IV</w:t>
      </w:r>
      <w:r w:rsidR="00416BC4" w:rsidRPr="00416BC4">
        <w:rPr>
          <w:rFonts w:asciiTheme="minorBidi" w:hAnsiTheme="minorBidi" w:cstheme="minorBidi"/>
        </w:rPr>
        <w:t>/ 2025</w:t>
      </w:r>
      <w:r w:rsidR="00416BC4" w:rsidRPr="00416BC4">
        <w:rPr>
          <w:rFonts w:asciiTheme="minorBidi" w:hAnsiTheme="minorBidi" w:cstheme="minorBidi"/>
        </w:rPr>
        <w:tab/>
      </w:r>
      <w:r w:rsidR="00416BC4" w:rsidRPr="00416BC4">
        <w:rPr>
          <w:rFonts w:asciiTheme="minorBidi" w:hAnsiTheme="minorBidi" w:cstheme="minorBidi"/>
        </w:rPr>
        <w:tab/>
      </w:r>
      <w:r w:rsidR="00416BC4" w:rsidRPr="00416BC4">
        <w:rPr>
          <w:rFonts w:asciiTheme="minorBidi" w:hAnsiTheme="minorBidi" w:cstheme="minorBidi"/>
        </w:rPr>
        <w:tab/>
      </w:r>
      <w:r w:rsidR="00416BC4" w:rsidRPr="00416BC4">
        <w:rPr>
          <w:rFonts w:asciiTheme="minorBidi" w:hAnsiTheme="minorBidi" w:cstheme="minorBidi"/>
        </w:rPr>
        <w:tab/>
      </w:r>
    </w:p>
    <w:p w:rsidR="00416BC4" w:rsidRPr="00416BC4" w:rsidRDefault="00416BC4" w:rsidP="00815469">
      <w:pPr>
        <w:spacing w:after="0" w:line="240" w:lineRule="auto"/>
        <w:jc w:val="both"/>
        <w:rPr>
          <w:rFonts w:asciiTheme="minorBidi" w:hAnsiTheme="minorBidi" w:cstheme="minorBidi"/>
        </w:rPr>
      </w:pPr>
      <w:r w:rsidRPr="00416BC4">
        <w:rPr>
          <w:rFonts w:asciiTheme="minorBidi" w:hAnsiTheme="minorBidi" w:cstheme="minorBidi"/>
        </w:rPr>
        <w:t>Sifat</w:t>
      </w:r>
      <w:r w:rsidRPr="00416BC4">
        <w:rPr>
          <w:rFonts w:asciiTheme="minorBidi" w:hAnsiTheme="minorBidi" w:cstheme="minorBidi"/>
        </w:rPr>
        <w:tab/>
        <w:t>:  Penting</w:t>
      </w:r>
      <w:r w:rsidRPr="00416BC4">
        <w:rPr>
          <w:rFonts w:asciiTheme="minorBidi" w:hAnsiTheme="minorBidi" w:cstheme="minorBidi"/>
        </w:rPr>
        <w:tab/>
      </w:r>
      <w:r w:rsidRPr="00416BC4">
        <w:rPr>
          <w:rFonts w:asciiTheme="minorBidi" w:hAnsiTheme="minorBidi" w:cstheme="minorBidi"/>
        </w:rPr>
        <w:tab/>
      </w:r>
      <w:r w:rsidRPr="00416BC4">
        <w:rPr>
          <w:rFonts w:asciiTheme="minorBidi" w:hAnsiTheme="minorBidi" w:cstheme="minorBidi"/>
        </w:rPr>
        <w:tab/>
      </w:r>
      <w:r w:rsidRPr="00416BC4">
        <w:rPr>
          <w:rFonts w:asciiTheme="minorBidi" w:hAnsiTheme="minorBidi" w:cstheme="minorBidi"/>
        </w:rPr>
        <w:tab/>
      </w:r>
      <w:r w:rsidRPr="00416BC4">
        <w:rPr>
          <w:rFonts w:asciiTheme="minorBidi" w:hAnsiTheme="minorBidi" w:cstheme="minorBidi"/>
        </w:rPr>
        <w:tab/>
      </w:r>
      <w:r w:rsidRPr="00416BC4">
        <w:rPr>
          <w:rFonts w:asciiTheme="minorBidi" w:hAnsiTheme="minorBidi" w:cstheme="minorBidi"/>
        </w:rPr>
        <w:tab/>
        <w:t xml:space="preserve"> </w:t>
      </w:r>
    </w:p>
    <w:p w:rsidR="00416BC4" w:rsidRPr="00416BC4" w:rsidRDefault="00416BC4" w:rsidP="00DF0AC7">
      <w:pPr>
        <w:spacing w:after="0" w:line="240" w:lineRule="auto"/>
        <w:jc w:val="both"/>
        <w:rPr>
          <w:rFonts w:asciiTheme="minorBidi" w:hAnsiTheme="minorBidi" w:cstheme="minorBidi"/>
          <w:b/>
          <w:u w:val="single"/>
        </w:rPr>
      </w:pPr>
      <w:r w:rsidRPr="00416BC4">
        <w:rPr>
          <w:rFonts w:asciiTheme="minorBidi" w:hAnsiTheme="minorBidi" w:cstheme="minorBidi"/>
        </w:rPr>
        <w:t>H a l</w:t>
      </w:r>
      <w:r w:rsidRPr="00416BC4">
        <w:rPr>
          <w:rFonts w:asciiTheme="minorBidi" w:hAnsiTheme="minorBidi" w:cstheme="minorBidi"/>
        </w:rPr>
        <w:tab/>
        <w:t xml:space="preserve">:  </w:t>
      </w:r>
      <w:r w:rsidR="00DF0AC7" w:rsidRPr="00DF0AC7">
        <w:rPr>
          <w:rFonts w:asciiTheme="minorBidi" w:hAnsiTheme="minorBidi" w:cstheme="minorBidi"/>
          <w:b/>
          <w:bCs/>
          <w:u w:val="single"/>
        </w:rPr>
        <w:t xml:space="preserve">Pemberitahuan SE </w:t>
      </w:r>
      <w:r w:rsidR="005A6AD9" w:rsidRPr="00DF0AC7">
        <w:rPr>
          <w:rFonts w:asciiTheme="minorBidi" w:hAnsiTheme="minorBidi" w:cstheme="minorBidi"/>
          <w:b/>
          <w:bCs/>
          <w:u w:val="single"/>
        </w:rPr>
        <w:t xml:space="preserve">Bupati Pati </w:t>
      </w:r>
      <w:proofErr w:type="gramStart"/>
      <w:r w:rsidR="005A6AD9" w:rsidRPr="00DF0AC7">
        <w:rPr>
          <w:rFonts w:asciiTheme="minorBidi" w:hAnsiTheme="minorBidi" w:cstheme="minorBidi"/>
          <w:b/>
          <w:bCs/>
          <w:u w:val="single"/>
        </w:rPr>
        <w:t>Nomor :</w:t>
      </w:r>
      <w:proofErr w:type="gramEnd"/>
      <w:r w:rsidR="005A6AD9" w:rsidRPr="00DF0AC7">
        <w:rPr>
          <w:rFonts w:asciiTheme="minorBidi" w:hAnsiTheme="minorBidi" w:cstheme="minorBidi"/>
          <w:b/>
          <w:bCs/>
          <w:u w:val="single"/>
        </w:rPr>
        <w:t xml:space="preserve"> 400.2.1/5 Tahun 2025</w:t>
      </w:r>
      <w:r w:rsidRPr="00416BC4">
        <w:rPr>
          <w:rFonts w:asciiTheme="minorBidi" w:hAnsiTheme="minorBidi" w:cstheme="minorBidi"/>
        </w:rPr>
        <w:tab/>
        <w:t xml:space="preserve">                  </w:t>
      </w:r>
      <w:r w:rsidRPr="00416BC4">
        <w:rPr>
          <w:rFonts w:asciiTheme="minorBidi" w:hAnsiTheme="minorBidi" w:cstheme="minorBidi"/>
        </w:rPr>
        <w:tab/>
      </w:r>
      <w:r w:rsidRPr="00416BC4">
        <w:rPr>
          <w:rFonts w:asciiTheme="minorBidi" w:hAnsiTheme="minorBidi" w:cstheme="minorBidi"/>
        </w:rPr>
        <w:tab/>
      </w:r>
    </w:p>
    <w:p w:rsidR="00416BC4" w:rsidRDefault="00416BC4" w:rsidP="00815469">
      <w:pPr>
        <w:spacing w:after="0" w:line="240" w:lineRule="auto"/>
        <w:jc w:val="both"/>
        <w:rPr>
          <w:rFonts w:asciiTheme="minorBidi" w:hAnsiTheme="minorBidi" w:cstheme="minorBidi"/>
        </w:rPr>
      </w:pPr>
    </w:p>
    <w:p w:rsidR="00815469" w:rsidRDefault="00815469" w:rsidP="00815469">
      <w:pPr>
        <w:pStyle w:val="ListParagraph"/>
        <w:spacing w:after="0" w:line="240" w:lineRule="auto"/>
        <w:ind w:firstLine="120"/>
        <w:jc w:val="both"/>
        <w:rPr>
          <w:rFonts w:asciiTheme="minorBidi" w:hAnsiTheme="minorBidi" w:cstheme="minorBidi"/>
        </w:rPr>
      </w:pPr>
      <w:r>
        <w:rPr>
          <w:rFonts w:asciiTheme="minorBidi" w:hAnsiTheme="minorBidi" w:cstheme="minorBidi"/>
        </w:rPr>
        <w:t xml:space="preserve">Kepada </w:t>
      </w:r>
      <w:r w:rsidR="007C182F" w:rsidRPr="00416BC4">
        <w:rPr>
          <w:rFonts w:asciiTheme="minorBidi" w:hAnsiTheme="minorBidi" w:cstheme="minorBidi"/>
        </w:rPr>
        <w:t>Yth.</w:t>
      </w:r>
    </w:p>
    <w:p w:rsidR="00815469" w:rsidRDefault="00815469" w:rsidP="00FA40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Ketua RT/ RW se-Desa Tawangrejo</w:t>
      </w:r>
    </w:p>
    <w:p w:rsidR="00416BC4" w:rsidRDefault="00815469" w:rsidP="008154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Kepala RA/MI/MTs/MA/PONPES ROUDLOTUSYSYUBBAN</w:t>
      </w:r>
      <w:r w:rsidR="007C182F" w:rsidRPr="00416BC4">
        <w:rPr>
          <w:rFonts w:asciiTheme="minorBidi" w:hAnsiTheme="minorBidi" w:cstheme="minorBidi"/>
        </w:rPr>
        <w:t xml:space="preserve"> </w:t>
      </w:r>
    </w:p>
    <w:p w:rsidR="00815469" w:rsidRDefault="00815469" w:rsidP="008154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Kepala TPQ/MADIN ROUDLOTUSYSYUBBAN</w:t>
      </w:r>
    </w:p>
    <w:p w:rsidR="00815469" w:rsidRDefault="00815469" w:rsidP="008154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Kepala SDN Tawangrejo</w:t>
      </w:r>
    </w:p>
    <w:p w:rsidR="00815469" w:rsidRPr="00416BC4" w:rsidRDefault="00FA4069" w:rsidP="00815469">
      <w:pPr>
        <w:pStyle w:val="ListParagraph"/>
        <w:numPr>
          <w:ilvl w:val="0"/>
          <w:numId w:val="6"/>
        </w:numPr>
        <w:spacing w:after="0" w:line="240" w:lineRule="auto"/>
        <w:jc w:val="both"/>
        <w:rPr>
          <w:rFonts w:asciiTheme="minorBidi" w:hAnsiTheme="minorBidi" w:cstheme="minorBidi"/>
        </w:rPr>
      </w:pPr>
      <w:r>
        <w:rPr>
          <w:rFonts w:asciiTheme="minorBidi" w:hAnsiTheme="minorBidi" w:cstheme="minorBidi"/>
        </w:rPr>
        <w:t>Ketua Takmir Masjid/ Musholla se-Desa Tawangrejo</w:t>
      </w:r>
    </w:p>
    <w:p w:rsidR="007C182F" w:rsidRDefault="007C182F" w:rsidP="00815469">
      <w:pPr>
        <w:pStyle w:val="ListParagraph"/>
        <w:spacing w:after="0" w:line="240" w:lineRule="auto"/>
        <w:ind w:firstLine="120"/>
        <w:jc w:val="both"/>
        <w:rPr>
          <w:rFonts w:asciiTheme="minorBidi" w:hAnsiTheme="minorBidi" w:cstheme="minorBidi"/>
        </w:rPr>
      </w:pPr>
      <w:r w:rsidRPr="00416BC4">
        <w:rPr>
          <w:rFonts w:asciiTheme="minorBidi" w:hAnsiTheme="minorBidi" w:cstheme="minorBidi"/>
        </w:rPr>
        <w:t xml:space="preserve">       </w:t>
      </w:r>
      <w:proofErr w:type="gramStart"/>
      <w:r w:rsidRPr="00416BC4">
        <w:rPr>
          <w:rFonts w:asciiTheme="minorBidi" w:hAnsiTheme="minorBidi" w:cstheme="minorBidi"/>
        </w:rPr>
        <w:t>di</w:t>
      </w:r>
      <w:proofErr w:type="gramEnd"/>
      <w:r w:rsidRPr="00416BC4">
        <w:rPr>
          <w:rFonts w:asciiTheme="minorBidi" w:hAnsiTheme="minorBidi" w:cstheme="minorBidi"/>
        </w:rPr>
        <w:t xml:space="preserve"> </w:t>
      </w:r>
      <w:r>
        <w:rPr>
          <w:rFonts w:asciiTheme="minorBidi" w:hAnsiTheme="minorBidi" w:cstheme="minorBidi"/>
        </w:rPr>
        <w:t>–</w:t>
      </w:r>
      <w:r w:rsidRPr="007C182F">
        <w:rPr>
          <w:rFonts w:asciiTheme="minorBidi" w:hAnsiTheme="minorBidi" w:cstheme="minorBidi"/>
        </w:rPr>
        <w:t xml:space="preserve"> </w:t>
      </w:r>
    </w:p>
    <w:p w:rsidR="00416BC4" w:rsidRPr="00416BC4" w:rsidRDefault="00FA4069" w:rsidP="00815469">
      <w:pPr>
        <w:pStyle w:val="ListParagraph"/>
        <w:spacing w:after="0" w:line="240" w:lineRule="auto"/>
        <w:ind w:left="1112" w:firstLine="720"/>
        <w:jc w:val="both"/>
        <w:rPr>
          <w:rFonts w:asciiTheme="minorBidi" w:hAnsiTheme="minorBidi" w:cstheme="minorBidi"/>
        </w:rPr>
      </w:pPr>
      <w:r>
        <w:rPr>
          <w:rFonts w:asciiTheme="minorBidi" w:hAnsiTheme="minorBidi" w:cstheme="minorBidi"/>
        </w:rPr>
        <w:t xml:space="preserve">Tempat </w:t>
      </w:r>
    </w:p>
    <w:p w:rsidR="00416BC4" w:rsidRDefault="00416BC4" w:rsidP="00815469">
      <w:pPr>
        <w:pStyle w:val="ListParagraph"/>
        <w:spacing w:after="0" w:line="240" w:lineRule="auto"/>
        <w:ind w:left="1123" w:firstLine="709"/>
        <w:jc w:val="both"/>
        <w:rPr>
          <w:rFonts w:asciiTheme="minorBidi" w:hAnsiTheme="minorBidi" w:cstheme="minorBidi"/>
        </w:rPr>
      </w:pPr>
    </w:p>
    <w:p w:rsidR="007C182F" w:rsidRPr="00416BC4" w:rsidRDefault="007C182F" w:rsidP="00815469">
      <w:pPr>
        <w:pStyle w:val="ListParagraph"/>
        <w:spacing w:after="0" w:line="240" w:lineRule="auto"/>
        <w:ind w:left="1123" w:firstLine="709"/>
        <w:jc w:val="both"/>
        <w:rPr>
          <w:rFonts w:asciiTheme="minorBidi" w:hAnsiTheme="minorBidi" w:cstheme="minorBidi"/>
        </w:rPr>
      </w:pPr>
    </w:p>
    <w:p w:rsidR="00815469" w:rsidRDefault="00FA4069" w:rsidP="00FA4069">
      <w:pPr>
        <w:spacing w:after="0" w:line="240" w:lineRule="auto"/>
        <w:ind w:left="981" w:firstLine="720"/>
        <w:jc w:val="both"/>
        <w:rPr>
          <w:rFonts w:asciiTheme="minorBidi" w:hAnsiTheme="minorBidi" w:cstheme="minorBidi"/>
        </w:rPr>
      </w:pPr>
      <w:r>
        <w:rPr>
          <w:rFonts w:asciiTheme="minorBidi" w:hAnsiTheme="minorBidi" w:cstheme="minorBidi"/>
        </w:rPr>
        <w:t xml:space="preserve">Menindaklanjuti </w:t>
      </w:r>
      <w:r w:rsidR="00815469" w:rsidRPr="00815469">
        <w:rPr>
          <w:rFonts w:asciiTheme="minorBidi" w:hAnsiTheme="minorBidi" w:cstheme="minorBidi"/>
        </w:rPr>
        <w:t>Surat Edaran Bupati Pati No</w:t>
      </w:r>
      <w:r>
        <w:rPr>
          <w:rFonts w:asciiTheme="minorBidi" w:hAnsiTheme="minorBidi" w:cstheme="minorBidi"/>
        </w:rPr>
        <w:t>mor : 400.2.1/5 T</w:t>
      </w:r>
      <w:r w:rsidR="00815469" w:rsidRPr="00815469">
        <w:rPr>
          <w:rFonts w:asciiTheme="minorBidi" w:hAnsiTheme="minorBidi" w:cstheme="minorBidi"/>
        </w:rPr>
        <w:t xml:space="preserve">ahun 2025 tentang </w:t>
      </w:r>
      <w:r w:rsidR="005A6AD9">
        <w:rPr>
          <w:rFonts w:asciiTheme="minorBidi" w:hAnsiTheme="minorBidi" w:cstheme="minorBidi"/>
          <w:b/>
          <w:bCs/>
          <w:i/>
          <w:iCs/>
        </w:rPr>
        <w:t>Penguatan  Karekter melalui  p</w:t>
      </w:r>
      <w:r w:rsidR="00815469" w:rsidRPr="00815469">
        <w:rPr>
          <w:rFonts w:asciiTheme="minorBidi" w:hAnsiTheme="minorBidi" w:cstheme="minorBidi"/>
          <w:b/>
          <w:bCs/>
          <w:i/>
          <w:iCs/>
        </w:rPr>
        <w:t>embiasaan  di  Lingkungan  Keluarga  dan  Masyarakat</w:t>
      </w:r>
      <w:r w:rsidR="00815469" w:rsidRPr="00815469">
        <w:rPr>
          <w:rFonts w:asciiTheme="minorBidi" w:hAnsiTheme="minorBidi" w:cstheme="minorBidi"/>
        </w:rPr>
        <w:t xml:space="preserve">, serta  Peraturan  </w:t>
      </w:r>
      <w:r w:rsidR="00815469">
        <w:rPr>
          <w:rFonts w:asciiTheme="minorBidi" w:hAnsiTheme="minorBidi" w:cstheme="minorBidi"/>
        </w:rPr>
        <w:t>Pemerintah Nomor 23 Tahun 2025 t</w:t>
      </w:r>
      <w:r w:rsidR="00815469" w:rsidRPr="00815469">
        <w:rPr>
          <w:rFonts w:asciiTheme="minorBidi" w:hAnsiTheme="minorBidi" w:cstheme="minorBidi"/>
        </w:rPr>
        <w:t>entang Penumbuhan Budi Pekerti, dan Peraturan Pemerintah No. 87 tahun   2017  Tentang  Pengaturan  Karakter,  bahwa  pendidikan   karakter  merupakan   aspek fundamental dalam pembangunan sumber daya manusia yang unggul, adaptif, dan merata den</w:t>
      </w:r>
      <w:r>
        <w:rPr>
          <w:rFonts w:asciiTheme="minorBidi" w:hAnsiTheme="minorBidi" w:cstheme="minorBidi"/>
        </w:rPr>
        <w:t>gan tetap memegang teguh nilai a</w:t>
      </w:r>
      <w:r w:rsidR="00815469" w:rsidRPr="00815469">
        <w:rPr>
          <w:rFonts w:asciiTheme="minorBidi" w:hAnsiTheme="minorBidi" w:cstheme="minorBidi"/>
        </w:rPr>
        <w:t>gama dan budaya lokal.</w:t>
      </w:r>
    </w:p>
    <w:p w:rsidR="00815469" w:rsidRDefault="00815469" w:rsidP="00815469">
      <w:pPr>
        <w:spacing w:after="0" w:line="240" w:lineRule="auto"/>
        <w:ind w:left="981" w:firstLine="720"/>
        <w:jc w:val="both"/>
        <w:rPr>
          <w:rFonts w:asciiTheme="minorBidi" w:hAnsiTheme="minorBidi" w:cstheme="minorBidi"/>
        </w:rPr>
      </w:pPr>
    </w:p>
    <w:p w:rsidR="00815469" w:rsidRDefault="00815469" w:rsidP="00815469">
      <w:pPr>
        <w:spacing w:after="0" w:line="240" w:lineRule="auto"/>
        <w:ind w:left="981" w:firstLine="720"/>
        <w:jc w:val="both"/>
        <w:rPr>
          <w:rFonts w:asciiTheme="minorBidi" w:hAnsiTheme="minorBidi" w:cstheme="minorBidi"/>
        </w:rPr>
      </w:pPr>
      <w:r w:rsidRPr="00815469">
        <w:rPr>
          <w:rFonts w:asciiTheme="minorBidi" w:hAnsiTheme="minorBidi" w:cstheme="minorBidi"/>
        </w:rPr>
        <w:t>Sehubungan dengan hal tersebut di atas agar seluruh masyarakat menggerakan penguatan karakter anak di lingkungan k</w:t>
      </w:r>
      <w:r>
        <w:rPr>
          <w:rFonts w:asciiTheme="minorBidi" w:hAnsiTheme="minorBidi" w:cstheme="minorBidi"/>
        </w:rPr>
        <w:t xml:space="preserve">eluarga dan masyarakat melalui </w:t>
      </w:r>
      <w:r w:rsidRPr="00FA4069">
        <w:rPr>
          <w:rFonts w:asciiTheme="minorBidi" w:hAnsiTheme="minorBidi" w:cstheme="minorBidi"/>
          <w:b/>
          <w:bCs/>
          <w:i/>
          <w:iCs/>
        </w:rPr>
        <w:t>Gerakan Generasi Unggul dan Berkarakter</w:t>
      </w:r>
      <w:r w:rsidRPr="00815469">
        <w:rPr>
          <w:rFonts w:asciiTheme="minorBidi" w:hAnsiTheme="minorBidi" w:cstheme="minorBidi"/>
        </w:rPr>
        <w:t xml:space="preserve">, </w:t>
      </w:r>
      <w:proofErr w:type="gramStart"/>
      <w:r w:rsidRPr="00815469">
        <w:rPr>
          <w:rFonts w:asciiTheme="minorBidi" w:hAnsiTheme="minorBidi" w:cstheme="minorBidi"/>
        </w:rPr>
        <w:t>dengan :</w:t>
      </w:r>
      <w:proofErr w:type="gramEnd"/>
    </w:p>
    <w:p w:rsidR="00815469" w:rsidRPr="00815469" w:rsidRDefault="00815469" w:rsidP="00815469">
      <w:pPr>
        <w:spacing w:after="0" w:line="240" w:lineRule="auto"/>
        <w:ind w:left="981" w:firstLine="720"/>
        <w:jc w:val="both"/>
        <w:rPr>
          <w:rFonts w:asciiTheme="minorBidi" w:hAnsiTheme="minorBidi" w:cstheme="minorBidi"/>
        </w:rPr>
      </w:pPr>
    </w:p>
    <w:p w:rsidR="00815469" w:rsidRPr="00815469" w:rsidRDefault="00815469" w:rsidP="00815469">
      <w:pPr>
        <w:pStyle w:val="ListParagraph"/>
        <w:numPr>
          <w:ilvl w:val="0"/>
          <w:numId w:val="4"/>
        </w:numPr>
        <w:spacing w:after="0" w:line="240" w:lineRule="auto"/>
        <w:ind w:left="1341"/>
        <w:jc w:val="both"/>
        <w:rPr>
          <w:rFonts w:asciiTheme="minorBidi" w:hAnsiTheme="minorBidi" w:cstheme="minorBidi"/>
          <w:b/>
          <w:bCs/>
          <w:i/>
          <w:iCs/>
        </w:rPr>
      </w:pPr>
      <w:r w:rsidRPr="005A6AD9">
        <w:rPr>
          <w:rFonts w:asciiTheme="minorBidi" w:hAnsiTheme="minorBidi" w:cstheme="minorBidi"/>
          <w:b/>
          <w:bCs/>
          <w:i/>
          <w:iCs/>
          <w:u w:val="single"/>
        </w:rPr>
        <w:t>Pemberlakuan Jam Belajar</w:t>
      </w:r>
      <w:r w:rsidRPr="00815469">
        <w:rPr>
          <w:rFonts w:asciiTheme="minorBidi" w:hAnsiTheme="minorBidi" w:cstheme="minorBidi"/>
          <w:b/>
          <w:bCs/>
          <w:i/>
          <w:iCs/>
        </w:rPr>
        <w:t xml:space="preserve"> anak di rumah dari pukul 19.00 WIB sampai dengan 21.00 WIB</w:t>
      </w:r>
      <w:r w:rsidR="005A6AD9">
        <w:rPr>
          <w:rFonts w:asciiTheme="minorBidi" w:hAnsiTheme="minorBidi" w:cstheme="minorBidi"/>
          <w:b/>
          <w:bCs/>
          <w:i/>
          <w:iCs/>
        </w:rPr>
        <w:t>.</w:t>
      </w:r>
    </w:p>
    <w:p w:rsidR="00815469" w:rsidRPr="00815469" w:rsidRDefault="00815469" w:rsidP="00121CE6">
      <w:pPr>
        <w:pStyle w:val="ListParagraph"/>
        <w:numPr>
          <w:ilvl w:val="0"/>
          <w:numId w:val="4"/>
        </w:numPr>
        <w:spacing w:after="0" w:line="240" w:lineRule="auto"/>
        <w:ind w:left="1341"/>
        <w:jc w:val="both"/>
        <w:rPr>
          <w:rFonts w:asciiTheme="minorBidi" w:hAnsiTheme="minorBidi" w:cstheme="minorBidi"/>
          <w:b/>
          <w:bCs/>
          <w:i/>
          <w:iCs/>
        </w:rPr>
      </w:pPr>
      <w:r w:rsidRPr="00815469">
        <w:rPr>
          <w:rFonts w:asciiTheme="minorBidi" w:hAnsiTheme="minorBidi" w:cstheme="minorBidi"/>
          <w:b/>
          <w:bCs/>
          <w:i/>
          <w:iCs/>
        </w:rPr>
        <w:t>Optimalisasi Belajar anak di rumah, orang tua tidak memberikan Pekerjaan yang</w:t>
      </w:r>
      <w:r>
        <w:rPr>
          <w:rFonts w:asciiTheme="minorBidi" w:hAnsiTheme="minorBidi" w:cstheme="minorBidi"/>
          <w:b/>
          <w:bCs/>
          <w:i/>
          <w:iCs/>
        </w:rPr>
        <w:t xml:space="preserve"> </w:t>
      </w:r>
      <w:r w:rsidRPr="00815469">
        <w:rPr>
          <w:rFonts w:asciiTheme="minorBidi" w:hAnsiTheme="minorBidi" w:cstheme="minorBidi"/>
          <w:b/>
          <w:bCs/>
          <w:i/>
          <w:iCs/>
        </w:rPr>
        <w:t>memberatkan</w:t>
      </w:r>
      <w:r w:rsidR="005A6AD9">
        <w:rPr>
          <w:rFonts w:asciiTheme="minorBidi" w:hAnsiTheme="minorBidi" w:cstheme="minorBidi"/>
          <w:b/>
          <w:bCs/>
          <w:i/>
          <w:iCs/>
        </w:rPr>
        <w:t>.</w:t>
      </w:r>
    </w:p>
    <w:p w:rsidR="00815469" w:rsidRPr="00815469" w:rsidRDefault="00815469" w:rsidP="00815469">
      <w:pPr>
        <w:pStyle w:val="ListParagraph"/>
        <w:numPr>
          <w:ilvl w:val="0"/>
          <w:numId w:val="4"/>
        </w:numPr>
        <w:spacing w:after="0" w:line="240" w:lineRule="auto"/>
        <w:ind w:left="1341"/>
        <w:jc w:val="both"/>
        <w:rPr>
          <w:rFonts w:asciiTheme="minorBidi" w:hAnsiTheme="minorBidi" w:cstheme="minorBidi"/>
          <w:b/>
          <w:bCs/>
          <w:i/>
          <w:iCs/>
        </w:rPr>
      </w:pPr>
      <w:r w:rsidRPr="00815469">
        <w:rPr>
          <w:rFonts w:asciiTheme="minorBidi" w:hAnsiTheme="minorBidi" w:cstheme="minorBidi"/>
          <w:b/>
          <w:bCs/>
          <w:i/>
          <w:iCs/>
        </w:rPr>
        <w:t>Mengurangi Penggunaan Handphone (HP) oleh anak di rumah</w:t>
      </w:r>
      <w:r w:rsidR="005A6AD9">
        <w:rPr>
          <w:rFonts w:asciiTheme="minorBidi" w:hAnsiTheme="minorBidi" w:cstheme="minorBidi"/>
          <w:b/>
          <w:bCs/>
          <w:i/>
          <w:iCs/>
        </w:rPr>
        <w:t>.</w:t>
      </w:r>
    </w:p>
    <w:p w:rsidR="00815469" w:rsidRPr="00815469" w:rsidRDefault="00815469" w:rsidP="00815469">
      <w:pPr>
        <w:pStyle w:val="ListParagraph"/>
        <w:numPr>
          <w:ilvl w:val="0"/>
          <w:numId w:val="4"/>
        </w:numPr>
        <w:spacing w:after="0" w:line="240" w:lineRule="auto"/>
        <w:ind w:left="1341"/>
        <w:jc w:val="both"/>
        <w:rPr>
          <w:rFonts w:asciiTheme="minorBidi" w:hAnsiTheme="minorBidi" w:cstheme="minorBidi"/>
          <w:b/>
          <w:bCs/>
          <w:i/>
          <w:iCs/>
        </w:rPr>
      </w:pPr>
      <w:r w:rsidRPr="005A6AD9">
        <w:rPr>
          <w:rFonts w:asciiTheme="minorBidi" w:hAnsiTheme="minorBidi" w:cstheme="minorBidi"/>
          <w:b/>
          <w:bCs/>
          <w:i/>
          <w:iCs/>
          <w:u w:val="single"/>
        </w:rPr>
        <w:t>Pemberlakuan</w:t>
      </w:r>
      <w:r w:rsidR="005A6AD9" w:rsidRPr="005A6AD9">
        <w:rPr>
          <w:rFonts w:asciiTheme="minorBidi" w:hAnsiTheme="minorBidi" w:cstheme="minorBidi"/>
          <w:b/>
          <w:bCs/>
          <w:i/>
          <w:iCs/>
          <w:u w:val="single"/>
        </w:rPr>
        <w:t xml:space="preserve"> </w:t>
      </w:r>
      <w:r w:rsidR="005A6AD9">
        <w:rPr>
          <w:rFonts w:asciiTheme="minorBidi" w:hAnsiTheme="minorBidi" w:cstheme="minorBidi"/>
          <w:b/>
          <w:bCs/>
          <w:i/>
          <w:iCs/>
          <w:u w:val="single"/>
        </w:rPr>
        <w:t>Jam M</w:t>
      </w:r>
      <w:r w:rsidRPr="005A6AD9">
        <w:rPr>
          <w:rFonts w:asciiTheme="minorBidi" w:hAnsiTheme="minorBidi" w:cstheme="minorBidi"/>
          <w:b/>
          <w:bCs/>
          <w:i/>
          <w:iCs/>
          <w:u w:val="single"/>
        </w:rPr>
        <w:t>alam</w:t>
      </w:r>
      <w:r w:rsidRPr="005A6AD9">
        <w:rPr>
          <w:rFonts w:asciiTheme="minorBidi" w:hAnsiTheme="minorBidi" w:cstheme="minorBidi"/>
          <w:b/>
          <w:bCs/>
          <w:i/>
          <w:iCs/>
        </w:rPr>
        <w:t xml:space="preserve"> bagi anak</w:t>
      </w:r>
      <w:r w:rsidRPr="00815469">
        <w:rPr>
          <w:rFonts w:asciiTheme="minorBidi" w:hAnsiTheme="minorBidi" w:cstheme="minorBidi"/>
          <w:b/>
          <w:bCs/>
          <w:i/>
          <w:iCs/>
        </w:rPr>
        <w:t xml:space="preserve"> dari Pukul 21.00 WIB sampai dengan pukul 04.00 WIB</w:t>
      </w:r>
      <w:r w:rsidR="005A6AD9">
        <w:rPr>
          <w:rFonts w:asciiTheme="minorBidi" w:hAnsiTheme="minorBidi" w:cstheme="minorBidi"/>
          <w:b/>
          <w:bCs/>
          <w:i/>
          <w:iCs/>
        </w:rPr>
        <w:t>.</w:t>
      </w:r>
    </w:p>
    <w:p w:rsidR="00815469" w:rsidRPr="00815469" w:rsidRDefault="005A6AD9" w:rsidP="00815469">
      <w:pPr>
        <w:pStyle w:val="ListParagraph"/>
        <w:numPr>
          <w:ilvl w:val="0"/>
          <w:numId w:val="4"/>
        </w:numPr>
        <w:spacing w:after="0" w:line="240" w:lineRule="auto"/>
        <w:ind w:left="1341"/>
        <w:jc w:val="both"/>
        <w:rPr>
          <w:rFonts w:asciiTheme="minorBidi" w:hAnsiTheme="minorBidi" w:cstheme="minorBidi"/>
          <w:b/>
          <w:bCs/>
          <w:i/>
          <w:iCs/>
        </w:rPr>
      </w:pPr>
      <w:r>
        <w:rPr>
          <w:rFonts w:asciiTheme="minorBidi" w:hAnsiTheme="minorBidi" w:cstheme="minorBidi"/>
          <w:b/>
          <w:bCs/>
          <w:i/>
          <w:iCs/>
          <w:u w:val="single"/>
        </w:rPr>
        <w:t>Mulai Waktu Magrib sampai Isya'</w:t>
      </w:r>
      <w:r w:rsidR="00815469" w:rsidRPr="005A6AD9">
        <w:rPr>
          <w:rFonts w:asciiTheme="minorBidi" w:hAnsiTheme="minorBidi" w:cstheme="minorBidi"/>
          <w:b/>
          <w:bCs/>
          <w:i/>
          <w:iCs/>
          <w:u w:val="single"/>
        </w:rPr>
        <w:t xml:space="preserve"> anak-anak wajib mengaji/Tadarus Al Qur'an</w:t>
      </w:r>
      <w:r w:rsidR="00815469" w:rsidRPr="00815469">
        <w:rPr>
          <w:rFonts w:asciiTheme="minorBidi" w:hAnsiTheme="minorBidi" w:cstheme="minorBidi"/>
          <w:b/>
          <w:bCs/>
          <w:i/>
          <w:iCs/>
        </w:rPr>
        <w:t xml:space="preserve"> di </w:t>
      </w:r>
      <w:r w:rsidRPr="00815469">
        <w:rPr>
          <w:rFonts w:asciiTheme="minorBidi" w:hAnsiTheme="minorBidi" w:cstheme="minorBidi"/>
          <w:b/>
          <w:bCs/>
          <w:i/>
          <w:iCs/>
        </w:rPr>
        <w:t>Masjid</w:t>
      </w:r>
      <w:r w:rsidR="00815469" w:rsidRPr="00815469">
        <w:rPr>
          <w:rFonts w:asciiTheme="minorBidi" w:hAnsiTheme="minorBidi" w:cstheme="minorBidi"/>
          <w:b/>
          <w:bCs/>
          <w:i/>
          <w:iCs/>
        </w:rPr>
        <w:t xml:space="preserve">, </w:t>
      </w:r>
      <w:r w:rsidRPr="00815469">
        <w:rPr>
          <w:rFonts w:asciiTheme="minorBidi" w:hAnsiTheme="minorBidi" w:cstheme="minorBidi"/>
          <w:b/>
          <w:bCs/>
          <w:i/>
          <w:iCs/>
        </w:rPr>
        <w:t xml:space="preserve">Mushola </w:t>
      </w:r>
      <w:r w:rsidR="00815469" w:rsidRPr="00815469">
        <w:rPr>
          <w:rFonts w:asciiTheme="minorBidi" w:hAnsiTheme="minorBidi" w:cstheme="minorBidi"/>
          <w:b/>
          <w:bCs/>
          <w:i/>
          <w:iCs/>
        </w:rPr>
        <w:t>atau di rumah.</w:t>
      </w:r>
    </w:p>
    <w:p w:rsidR="00815469" w:rsidRDefault="00815469" w:rsidP="00815469">
      <w:pPr>
        <w:spacing w:after="0" w:line="240" w:lineRule="auto"/>
        <w:ind w:left="981"/>
        <w:jc w:val="both"/>
        <w:rPr>
          <w:rFonts w:asciiTheme="minorBidi" w:hAnsiTheme="minorBidi" w:cstheme="minorBidi"/>
        </w:rPr>
      </w:pPr>
    </w:p>
    <w:p w:rsidR="00332ACD" w:rsidRPr="00416BC4" w:rsidRDefault="00815469" w:rsidP="00815469">
      <w:pPr>
        <w:spacing w:after="0" w:line="240" w:lineRule="auto"/>
        <w:ind w:left="981" w:firstLine="720"/>
        <w:jc w:val="both"/>
        <w:rPr>
          <w:rFonts w:asciiTheme="minorBidi" w:hAnsiTheme="minorBidi" w:cstheme="minorBidi"/>
        </w:rPr>
      </w:pPr>
      <w:r>
        <w:rPr>
          <w:rFonts w:asciiTheme="minorBidi" w:hAnsiTheme="minorBidi" w:cstheme="minorBidi"/>
        </w:rPr>
        <w:t xml:space="preserve">Demikian surat edaran </w:t>
      </w:r>
      <w:r w:rsidRPr="00815469">
        <w:rPr>
          <w:rFonts w:asciiTheme="minorBidi" w:hAnsiTheme="minorBidi" w:cstheme="minorBidi"/>
        </w:rPr>
        <w:t>ini</w:t>
      </w:r>
      <w:r w:rsidR="005A6AD9">
        <w:rPr>
          <w:rFonts w:asciiTheme="minorBidi" w:hAnsiTheme="minorBidi" w:cstheme="minorBidi"/>
        </w:rPr>
        <w:t xml:space="preserve"> kami sampaikan, mohon </w:t>
      </w:r>
      <w:r w:rsidRPr="00815469">
        <w:rPr>
          <w:rFonts w:asciiTheme="minorBidi" w:hAnsiTheme="minorBidi" w:cstheme="minorBidi"/>
        </w:rPr>
        <w:t xml:space="preserve">seluruh anak- anak desa </w:t>
      </w:r>
      <w:r w:rsidR="005A6AD9">
        <w:rPr>
          <w:rFonts w:asciiTheme="minorBidi" w:hAnsiTheme="minorBidi" w:cstheme="minorBidi"/>
        </w:rPr>
        <w:t>Tawangrejo melaksanakan program ini, d</w:t>
      </w:r>
      <w:r>
        <w:rPr>
          <w:rFonts w:asciiTheme="minorBidi" w:hAnsiTheme="minorBidi" w:cstheme="minorBidi"/>
        </w:rPr>
        <w:t>an m</w:t>
      </w:r>
      <w:r w:rsidRPr="00815469">
        <w:rPr>
          <w:rFonts w:asciiTheme="minorBidi" w:hAnsiTheme="minorBidi" w:cstheme="minorBidi"/>
        </w:rPr>
        <w:t xml:space="preserve">ohon kepada seluruh orang tua se-Desa </w:t>
      </w:r>
      <w:r>
        <w:rPr>
          <w:rFonts w:asciiTheme="minorBidi" w:hAnsiTheme="minorBidi" w:cstheme="minorBidi"/>
        </w:rPr>
        <w:t>Tawangrejo bisa mengawasi anak dan k</w:t>
      </w:r>
      <w:r w:rsidRPr="00815469">
        <w:rPr>
          <w:rFonts w:asciiTheme="minorBidi" w:hAnsiTheme="minorBidi" w:cstheme="minorBidi"/>
        </w:rPr>
        <w:t>eluarganya</w:t>
      </w:r>
      <w:r>
        <w:rPr>
          <w:rFonts w:asciiTheme="minorBidi" w:hAnsiTheme="minorBidi" w:cstheme="minorBidi"/>
        </w:rPr>
        <w:t xml:space="preserve"> dalam</w:t>
      </w:r>
      <w:r w:rsidRPr="00815469">
        <w:rPr>
          <w:rFonts w:asciiTheme="minorBidi" w:hAnsiTheme="minorBidi" w:cstheme="minorBidi"/>
        </w:rPr>
        <w:t xml:space="preserve"> mendukung program </w:t>
      </w:r>
      <w:r w:rsidR="005A6AD9" w:rsidRPr="00815469">
        <w:rPr>
          <w:rFonts w:asciiTheme="minorBidi" w:hAnsiTheme="minorBidi" w:cstheme="minorBidi"/>
        </w:rPr>
        <w:t xml:space="preserve">Pemerintah Kabupaten </w:t>
      </w:r>
      <w:r w:rsidRPr="00815469">
        <w:rPr>
          <w:rFonts w:asciiTheme="minorBidi" w:hAnsiTheme="minorBidi" w:cstheme="minorBidi"/>
        </w:rPr>
        <w:t>Pati</w:t>
      </w:r>
      <w:r>
        <w:rPr>
          <w:rFonts w:asciiTheme="minorBidi" w:hAnsiTheme="minorBidi" w:cstheme="minorBidi"/>
        </w:rPr>
        <w:t>.</w:t>
      </w:r>
      <w:r w:rsidR="00332ACD" w:rsidRPr="00416BC4">
        <w:rPr>
          <w:rFonts w:asciiTheme="minorBidi" w:hAnsiTheme="minorBidi" w:cstheme="minorBidi"/>
        </w:rPr>
        <w:tab/>
      </w:r>
      <w:r w:rsidR="00332ACD" w:rsidRPr="00416BC4">
        <w:rPr>
          <w:rFonts w:asciiTheme="minorBidi" w:hAnsiTheme="minorBidi" w:cstheme="minorBidi"/>
        </w:rPr>
        <w:tab/>
      </w:r>
    </w:p>
    <w:p w:rsidR="00332ACD" w:rsidRPr="00416BC4" w:rsidRDefault="00332ACD" w:rsidP="00815469">
      <w:pPr>
        <w:spacing w:after="0" w:line="240" w:lineRule="auto"/>
        <w:ind w:left="1701"/>
        <w:jc w:val="both"/>
        <w:rPr>
          <w:rFonts w:asciiTheme="minorBidi" w:hAnsiTheme="minorBidi" w:cstheme="minorBidi"/>
          <w:b/>
        </w:rPr>
      </w:pPr>
    </w:p>
    <w:p w:rsidR="00645E87" w:rsidRPr="008C31C8" w:rsidRDefault="00645E87" w:rsidP="00815469">
      <w:pPr>
        <w:spacing w:after="0" w:line="240" w:lineRule="auto"/>
        <w:ind w:left="34" w:firstLine="4786"/>
        <w:jc w:val="center"/>
        <w:rPr>
          <w:rFonts w:ascii="Arial" w:hAnsi="Arial" w:cs="Arial"/>
          <w:bCs/>
          <w:sz w:val="24"/>
          <w:szCs w:val="24"/>
        </w:rPr>
      </w:pPr>
      <w:bookmarkStart w:id="0" w:name="_GoBack"/>
      <w:bookmarkEnd w:id="0"/>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5218"/>
      </w:tblGrid>
      <w:tr w:rsidR="00602580" w:rsidTr="00B96084">
        <w:trPr>
          <w:trHeight w:val="2554"/>
        </w:trPr>
        <w:tc>
          <w:tcPr>
            <w:tcW w:w="4847" w:type="dxa"/>
            <w:vAlign w:val="bottom"/>
          </w:tcPr>
          <w:p w:rsidR="00602580" w:rsidRDefault="00602580" w:rsidP="00815469">
            <w:pPr>
              <w:spacing w:after="0" w:line="240" w:lineRule="auto"/>
              <w:contextualSpacing/>
              <w:rPr>
                <w:rFonts w:ascii="Arial" w:hAnsi="Arial" w:cs="Arial"/>
                <w:sz w:val="24"/>
                <w:szCs w:val="24"/>
                <w:lang w:val="id-ID"/>
              </w:rPr>
            </w:pPr>
          </w:p>
        </w:tc>
        <w:tc>
          <w:tcPr>
            <w:tcW w:w="5218" w:type="dxa"/>
          </w:tcPr>
          <w:p w:rsidR="006742EF" w:rsidRPr="00416BC4" w:rsidRDefault="00A50FA9" w:rsidP="00DF0AC7">
            <w:pPr>
              <w:spacing w:after="0" w:line="240" w:lineRule="auto"/>
              <w:ind w:left="-25"/>
              <w:contextualSpacing/>
              <w:jc w:val="center"/>
              <w:rPr>
                <w:rFonts w:ascii="Arial" w:hAnsi="Arial" w:cs="Arial"/>
                <w:b/>
                <w:sz w:val="24"/>
                <w:szCs w:val="24"/>
                <w:lang w:val="id-ID"/>
              </w:rPr>
            </w:pPr>
            <w:r>
              <w:rPr>
                <w:rFonts w:asciiTheme="minorBidi" w:hAnsiTheme="minorBidi" w:cstheme="minorBidi"/>
                <w:lang w:val="id-ID"/>
              </w:rPr>
              <w:t xml:space="preserve">Tawangrejo, </w:t>
            </w:r>
            <w:r w:rsidR="00DF0AC7">
              <w:rPr>
                <w:rFonts w:asciiTheme="minorBidi" w:hAnsiTheme="minorBidi" w:cstheme="minorBidi"/>
              </w:rPr>
              <w:t xml:space="preserve">16 April </w:t>
            </w:r>
            <w:r w:rsidR="00332ACD" w:rsidRPr="00416BC4">
              <w:rPr>
                <w:rFonts w:asciiTheme="minorBidi" w:hAnsiTheme="minorBidi" w:cstheme="minorBidi"/>
                <w:lang w:val="id-ID"/>
              </w:rPr>
              <w:t>2025</w:t>
            </w:r>
          </w:p>
          <w:p w:rsidR="006742EF" w:rsidRDefault="006742EF" w:rsidP="00815469">
            <w:pPr>
              <w:spacing w:after="0" w:line="240" w:lineRule="auto"/>
              <w:ind w:left="-25"/>
              <w:contextualSpacing/>
              <w:jc w:val="center"/>
              <w:rPr>
                <w:rFonts w:ascii="Arial" w:hAnsi="Arial" w:cs="Arial"/>
                <w:b/>
                <w:sz w:val="24"/>
                <w:szCs w:val="24"/>
                <w:lang w:val="id-ID"/>
              </w:rPr>
            </w:pPr>
          </w:p>
          <w:p w:rsidR="00602580" w:rsidRPr="00645E87" w:rsidRDefault="00D07E4B" w:rsidP="00815469">
            <w:pPr>
              <w:spacing w:after="0" w:line="240" w:lineRule="auto"/>
              <w:ind w:left="-25"/>
              <w:contextualSpacing/>
              <w:jc w:val="center"/>
              <w:rPr>
                <w:rFonts w:ascii="Arial" w:hAnsi="Arial" w:cs="Arial"/>
                <w:b/>
                <w:sz w:val="24"/>
                <w:szCs w:val="24"/>
                <w:lang w:val="id-ID"/>
              </w:rPr>
            </w:pPr>
            <w:r w:rsidRPr="00645E87">
              <w:rPr>
                <w:rFonts w:ascii="Arial" w:hAnsi="Arial" w:cs="Arial"/>
                <w:b/>
                <w:sz w:val="24"/>
                <w:szCs w:val="24"/>
                <w:lang w:val="id-ID"/>
              </w:rPr>
              <w:t>Kepala Desa Tawangrejo</w:t>
            </w:r>
          </w:p>
          <w:p w:rsidR="006169EC" w:rsidRPr="00645E87" w:rsidRDefault="006169EC" w:rsidP="00815469">
            <w:pPr>
              <w:spacing w:after="0" w:line="240" w:lineRule="auto"/>
              <w:ind w:left="-25"/>
              <w:contextualSpacing/>
              <w:jc w:val="center"/>
              <w:rPr>
                <w:sz w:val="72"/>
                <w:szCs w:val="72"/>
                <w:lang w:val="id-ID"/>
              </w:rPr>
            </w:pPr>
            <w:r w:rsidRPr="00645E87">
              <w:rPr>
                <w:sz w:val="72"/>
                <w:szCs w:val="72"/>
                <w:lang w:val="id-ID"/>
              </w:rPr>
              <w:t/>
              <w:pict>
                <v:shape type="#_x0000_t75" style="width:250px;height:62.698412698413px" stroked="f">
                  <v:imagedata r:id="rId14" o:title=""/>
                </v:shape>
              </w:pict>
              <w:t/>
            </w:r>
          </w:p>
          <w:p w:rsidR="00602580" w:rsidRPr="00645E87" w:rsidRDefault="00D07E4B" w:rsidP="00815469">
            <w:pPr>
              <w:spacing w:after="0" w:line="240" w:lineRule="auto"/>
              <w:ind w:left="-25"/>
              <w:contextualSpacing/>
              <w:jc w:val="center"/>
              <w:rPr>
                <w:rFonts w:ascii="Arial" w:hAnsi="Arial" w:cs="Arial"/>
                <w:b/>
                <w:sz w:val="24"/>
                <w:szCs w:val="24"/>
                <w:u w:val="single"/>
                <w:lang w:val="id-ID"/>
              </w:rPr>
            </w:pPr>
            <w:r w:rsidRPr="00645E87">
              <w:rPr>
                <w:rFonts w:ascii="Arial" w:hAnsi="Arial" w:cs="Arial"/>
                <w:b/>
                <w:sz w:val="24"/>
                <w:szCs w:val="24"/>
                <w:u w:val="single"/>
                <w:lang w:val="id-ID"/>
              </w:rPr>
              <w:t>ZAENAL ARIFIN</w:t>
            </w:r>
          </w:p>
          <w:p w:rsidR="00602580" w:rsidRDefault="00D07E4B" w:rsidP="00815469">
            <w:pPr>
              <w:spacing w:after="0" w:line="240" w:lineRule="auto"/>
              <w:ind w:left="-25"/>
              <w:contextualSpacing/>
              <w:jc w:val="center"/>
              <w:rPr>
                <w:rFonts w:ascii="Arial" w:hAnsi="Arial" w:cs="Arial"/>
                <w:b/>
                <w:sz w:val="24"/>
                <w:szCs w:val="24"/>
                <w:lang w:val="id-ID"/>
              </w:rPr>
            </w:pPr>
            <w:r w:rsidRPr="00645E87">
              <w:rPr>
                <w:rFonts w:ascii="Arial" w:hAnsi="Arial" w:cs="Arial"/>
                <w:b/>
                <w:sz w:val="24"/>
                <w:szCs w:val="24"/>
                <w:lang w:val="id-ID"/>
              </w:rPr>
              <w:t/>
            </w:r>
          </w:p>
          <w:p w:rsidR="00602580" w:rsidRDefault="001A1396" w:rsidP="00815469">
            <w:pPr>
              <w:spacing w:after="0" w:line="240"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rsidP="00815469">
      <w:pPr>
        <w:spacing w:after="0" w:line="240" w:lineRule="auto"/>
        <w:contextualSpacing/>
        <w:rPr>
          <w:rFonts w:ascii="Arial" w:hAnsi="Arial" w:cs="Arial"/>
          <w:sz w:val="24"/>
          <w:szCs w:val="24"/>
          <w:lang w:val="en-AU"/>
        </w:rPr>
      </w:pPr>
    </w:p>
    <w:sectPr w:rsidR="00602580" w:rsidSect="00203725">
      <w:footerReference w:type="default" r:id="rId11"/>
      <w:pgSz w:w="12191" w:h="18711" w:code="10000"/>
      <w:pgMar w:top="851" w:right="1077" w:bottom="851" w:left="1077" w:header="391"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A64" w:rsidRDefault="00A80A64">
      <w:pPr>
        <w:spacing w:line="240" w:lineRule="auto"/>
      </w:pPr>
      <w:r>
        <w:separator/>
      </w:r>
    </w:p>
  </w:endnote>
  <w:endnote w:type="continuationSeparator" w:id="0">
    <w:p w:rsidR="00A80A64" w:rsidRDefault="00A80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64"/>
    </w:tblGrid>
    <w:tr w:rsidR="006169EC" w:rsidTr="00EF6CE9">
      <w:tc>
        <w:tcPr>
          <w:tcW w:w="1242" w:type="dxa"/>
        </w:tcPr>
        <w:p w:rsidR="006169EC" w:rsidRPr="006169EC" w:rsidRDefault="006169EC">
          <w:pPr>
            <w:pStyle w:val="Footer"/>
            <w:rPr>
              <w:sz w:val="52"/>
              <w:szCs w:val="52"/>
            </w:rPr>
          </w:pPr>
          <w:r w:rsidRPr="006169EC">
            <w:rPr>
              <w:sz w:val="52"/>
              <w:szCs w:val="52"/>
            </w:rPr>
            <w:t/>
            <w:pict>
              <v:shape type="#_x0000_t75" style="width:80px;height:80px" stroked="f">
                <v:imagedata r:id="rId1" o:title=""/>
              </v:shape>
            </w:pict>
            <w:t/>
          </w:r>
        </w:p>
      </w:tc>
      <w:tc>
        <w:tcPr>
          <w:tcW w:w="8664" w:type="dxa"/>
        </w:tcPr>
        <w:p w:rsidR="006169EC" w:rsidRPr="006169EC" w:rsidRDefault="006169EC">
          <w:pPr>
            <w:pStyle w:val="Footer"/>
            <w:rPr>
              <w:sz w:val="16"/>
              <w:szCs w:val="16"/>
            </w:rPr>
          </w:pPr>
          <w:r w:rsidRPr="006169EC">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rsidR="006169EC" w:rsidRDefault="00616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A64" w:rsidRDefault="00A80A64">
      <w:pPr>
        <w:spacing w:after="0"/>
      </w:pPr>
      <w:r>
        <w:separator/>
      </w:r>
    </w:p>
  </w:footnote>
  <w:footnote w:type="continuationSeparator" w:id="0">
    <w:p w:rsidR="00A80A64" w:rsidRDefault="00A80A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73171"/>
    <w:multiLevelType w:val="hybridMultilevel"/>
    <w:tmpl w:val="278C67D0"/>
    <w:lvl w:ilvl="0" w:tplc="31388344">
      <w:start w:val="1"/>
      <w:numFmt w:val="decimalZero"/>
      <w:lvlText w:val="%1."/>
      <w:lvlJc w:val="left"/>
      <w:pPr>
        <w:ind w:left="2241" w:hanging="54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1305A46"/>
    <w:multiLevelType w:val="hybridMultilevel"/>
    <w:tmpl w:val="6FDCBF42"/>
    <w:lvl w:ilvl="0" w:tplc="04090019">
      <w:start w:val="1"/>
      <w:numFmt w:val="lowerLetter"/>
      <w:lvlText w:val="%1."/>
      <w:lvlJc w:val="left"/>
      <w:pPr>
        <w:ind w:left="646" w:hanging="360"/>
      </w:pPr>
      <w:rPr>
        <w:rFonts w:cs="Times New Roman"/>
      </w:rPr>
    </w:lvl>
    <w:lvl w:ilvl="1" w:tplc="04090019" w:tentative="1">
      <w:start w:val="1"/>
      <w:numFmt w:val="lowerLetter"/>
      <w:lvlText w:val="%2."/>
      <w:lvlJc w:val="left"/>
      <w:pPr>
        <w:ind w:left="1366" w:hanging="360"/>
      </w:pPr>
      <w:rPr>
        <w:rFonts w:cs="Times New Roman"/>
      </w:rPr>
    </w:lvl>
    <w:lvl w:ilvl="2" w:tplc="0409001B" w:tentative="1">
      <w:start w:val="1"/>
      <w:numFmt w:val="lowerRoman"/>
      <w:lvlText w:val="%3."/>
      <w:lvlJc w:val="right"/>
      <w:pPr>
        <w:ind w:left="2086" w:hanging="180"/>
      </w:pPr>
      <w:rPr>
        <w:rFonts w:cs="Times New Roman"/>
      </w:rPr>
    </w:lvl>
    <w:lvl w:ilvl="3" w:tplc="0409000F" w:tentative="1">
      <w:start w:val="1"/>
      <w:numFmt w:val="decimal"/>
      <w:lvlText w:val="%4."/>
      <w:lvlJc w:val="left"/>
      <w:pPr>
        <w:ind w:left="2806" w:hanging="360"/>
      </w:pPr>
      <w:rPr>
        <w:rFonts w:cs="Times New Roman"/>
      </w:rPr>
    </w:lvl>
    <w:lvl w:ilvl="4" w:tplc="04090019" w:tentative="1">
      <w:start w:val="1"/>
      <w:numFmt w:val="lowerLetter"/>
      <w:lvlText w:val="%5."/>
      <w:lvlJc w:val="left"/>
      <w:pPr>
        <w:ind w:left="3526" w:hanging="360"/>
      </w:pPr>
      <w:rPr>
        <w:rFonts w:cs="Times New Roman"/>
      </w:rPr>
    </w:lvl>
    <w:lvl w:ilvl="5" w:tplc="0409001B" w:tentative="1">
      <w:start w:val="1"/>
      <w:numFmt w:val="lowerRoman"/>
      <w:lvlText w:val="%6."/>
      <w:lvlJc w:val="right"/>
      <w:pPr>
        <w:ind w:left="4246" w:hanging="180"/>
      </w:pPr>
      <w:rPr>
        <w:rFonts w:cs="Times New Roman"/>
      </w:rPr>
    </w:lvl>
    <w:lvl w:ilvl="6" w:tplc="0409000F" w:tentative="1">
      <w:start w:val="1"/>
      <w:numFmt w:val="decimal"/>
      <w:lvlText w:val="%7."/>
      <w:lvlJc w:val="left"/>
      <w:pPr>
        <w:ind w:left="4966" w:hanging="360"/>
      </w:pPr>
      <w:rPr>
        <w:rFonts w:cs="Times New Roman"/>
      </w:rPr>
    </w:lvl>
    <w:lvl w:ilvl="7" w:tplc="04090019" w:tentative="1">
      <w:start w:val="1"/>
      <w:numFmt w:val="lowerLetter"/>
      <w:lvlText w:val="%8."/>
      <w:lvlJc w:val="left"/>
      <w:pPr>
        <w:ind w:left="5686" w:hanging="360"/>
      </w:pPr>
      <w:rPr>
        <w:rFonts w:cs="Times New Roman"/>
      </w:rPr>
    </w:lvl>
    <w:lvl w:ilvl="8" w:tplc="0409001B" w:tentative="1">
      <w:start w:val="1"/>
      <w:numFmt w:val="lowerRoman"/>
      <w:lvlText w:val="%9."/>
      <w:lvlJc w:val="right"/>
      <w:pPr>
        <w:ind w:left="6406" w:hanging="180"/>
      </w:pPr>
      <w:rPr>
        <w:rFonts w:cs="Times New Roman"/>
      </w:rPr>
    </w:lvl>
  </w:abstractNum>
  <w:abstractNum w:abstractNumId="3">
    <w:nsid w:val="641F436D"/>
    <w:multiLevelType w:val="hybridMultilevel"/>
    <w:tmpl w:val="4FEA4414"/>
    <w:lvl w:ilvl="0" w:tplc="AE9E90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6CDC071B"/>
    <w:multiLevelType w:val="hybridMultilevel"/>
    <w:tmpl w:val="B42A4EEC"/>
    <w:lvl w:ilvl="0" w:tplc="04090011">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7D2E31E8"/>
    <w:multiLevelType w:val="hybridMultilevel"/>
    <w:tmpl w:val="A412CB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A9FBC6B9"/>
    <w:rsid w:val="BFE65AEA"/>
    <w:rsid w:val="DEBB9DF7"/>
    <w:rsid w:val="F1FB51D6"/>
    <w:rsid w:val="00006228"/>
    <w:rsid w:val="00011684"/>
    <w:rsid w:val="00026811"/>
    <w:rsid w:val="00026C85"/>
    <w:rsid w:val="00044510"/>
    <w:rsid w:val="000504B8"/>
    <w:rsid w:val="000744B1"/>
    <w:rsid w:val="00076EBB"/>
    <w:rsid w:val="000943D0"/>
    <w:rsid w:val="00096099"/>
    <w:rsid w:val="000972F7"/>
    <w:rsid w:val="000C2871"/>
    <w:rsid w:val="000D040E"/>
    <w:rsid w:val="000D6E41"/>
    <w:rsid w:val="000E2F47"/>
    <w:rsid w:val="00121ED0"/>
    <w:rsid w:val="0012449B"/>
    <w:rsid w:val="0018765B"/>
    <w:rsid w:val="001A1396"/>
    <w:rsid w:val="001A574C"/>
    <w:rsid w:val="001C0EC5"/>
    <w:rsid w:val="001C3180"/>
    <w:rsid w:val="001C7E87"/>
    <w:rsid w:val="001D562A"/>
    <w:rsid w:val="001D7770"/>
    <w:rsid w:val="001E5BB4"/>
    <w:rsid w:val="001F2F2A"/>
    <w:rsid w:val="001F5816"/>
    <w:rsid w:val="00203725"/>
    <w:rsid w:val="00204F58"/>
    <w:rsid w:val="00206F5C"/>
    <w:rsid w:val="002116AD"/>
    <w:rsid w:val="00221632"/>
    <w:rsid w:val="002231BC"/>
    <w:rsid w:val="00225E20"/>
    <w:rsid w:val="002925AF"/>
    <w:rsid w:val="0029285E"/>
    <w:rsid w:val="002A1206"/>
    <w:rsid w:val="002F48D1"/>
    <w:rsid w:val="00300802"/>
    <w:rsid w:val="00311BAD"/>
    <w:rsid w:val="0033098C"/>
    <w:rsid w:val="00330B1C"/>
    <w:rsid w:val="00332ACD"/>
    <w:rsid w:val="00340381"/>
    <w:rsid w:val="00351C38"/>
    <w:rsid w:val="0038134E"/>
    <w:rsid w:val="00385B09"/>
    <w:rsid w:val="00391AD3"/>
    <w:rsid w:val="00391D86"/>
    <w:rsid w:val="00393F9E"/>
    <w:rsid w:val="00396EA0"/>
    <w:rsid w:val="003A4F77"/>
    <w:rsid w:val="003B64B2"/>
    <w:rsid w:val="003F379D"/>
    <w:rsid w:val="00407636"/>
    <w:rsid w:val="00416BC4"/>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27802"/>
    <w:rsid w:val="0055572A"/>
    <w:rsid w:val="00566DA7"/>
    <w:rsid w:val="005808CA"/>
    <w:rsid w:val="005A6AD9"/>
    <w:rsid w:val="005A79B3"/>
    <w:rsid w:val="005C3B5E"/>
    <w:rsid w:val="005F3BD7"/>
    <w:rsid w:val="00602580"/>
    <w:rsid w:val="00615452"/>
    <w:rsid w:val="006169EC"/>
    <w:rsid w:val="006329FB"/>
    <w:rsid w:val="00645DC3"/>
    <w:rsid w:val="00645E87"/>
    <w:rsid w:val="00654982"/>
    <w:rsid w:val="006742EF"/>
    <w:rsid w:val="006C4CD1"/>
    <w:rsid w:val="006D047E"/>
    <w:rsid w:val="006E389C"/>
    <w:rsid w:val="006F0D88"/>
    <w:rsid w:val="00705907"/>
    <w:rsid w:val="0071523B"/>
    <w:rsid w:val="00723C78"/>
    <w:rsid w:val="00726C9A"/>
    <w:rsid w:val="007458A2"/>
    <w:rsid w:val="007507AE"/>
    <w:rsid w:val="00767DCC"/>
    <w:rsid w:val="0078542D"/>
    <w:rsid w:val="007916AE"/>
    <w:rsid w:val="007A6FB1"/>
    <w:rsid w:val="007B4DC3"/>
    <w:rsid w:val="007B69C2"/>
    <w:rsid w:val="007C182F"/>
    <w:rsid w:val="007C3AF7"/>
    <w:rsid w:val="007C5977"/>
    <w:rsid w:val="007C7AF8"/>
    <w:rsid w:val="007D3073"/>
    <w:rsid w:val="007D4038"/>
    <w:rsid w:val="007F73B5"/>
    <w:rsid w:val="007F7E25"/>
    <w:rsid w:val="00815469"/>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22566"/>
    <w:rsid w:val="009457DA"/>
    <w:rsid w:val="0095300D"/>
    <w:rsid w:val="00955678"/>
    <w:rsid w:val="00963F13"/>
    <w:rsid w:val="00987473"/>
    <w:rsid w:val="009A16E0"/>
    <w:rsid w:val="009A3B55"/>
    <w:rsid w:val="009F6B41"/>
    <w:rsid w:val="00A20FB4"/>
    <w:rsid w:val="00A371CD"/>
    <w:rsid w:val="00A41A04"/>
    <w:rsid w:val="00A46DE7"/>
    <w:rsid w:val="00A50FA9"/>
    <w:rsid w:val="00A65136"/>
    <w:rsid w:val="00A75E0E"/>
    <w:rsid w:val="00A761CD"/>
    <w:rsid w:val="00A80A64"/>
    <w:rsid w:val="00A80A95"/>
    <w:rsid w:val="00AB0349"/>
    <w:rsid w:val="00AC0A05"/>
    <w:rsid w:val="00AD0078"/>
    <w:rsid w:val="00AF6A29"/>
    <w:rsid w:val="00B071E8"/>
    <w:rsid w:val="00B31D80"/>
    <w:rsid w:val="00B32559"/>
    <w:rsid w:val="00B33B51"/>
    <w:rsid w:val="00B45382"/>
    <w:rsid w:val="00B65079"/>
    <w:rsid w:val="00B87037"/>
    <w:rsid w:val="00B93B60"/>
    <w:rsid w:val="00B96084"/>
    <w:rsid w:val="00B97F63"/>
    <w:rsid w:val="00BB6309"/>
    <w:rsid w:val="00BC0AD8"/>
    <w:rsid w:val="00BC18B1"/>
    <w:rsid w:val="00BE1B4A"/>
    <w:rsid w:val="00BE39CD"/>
    <w:rsid w:val="00C22083"/>
    <w:rsid w:val="00C37D7A"/>
    <w:rsid w:val="00C4247E"/>
    <w:rsid w:val="00C431D0"/>
    <w:rsid w:val="00C45EF8"/>
    <w:rsid w:val="00C91BA9"/>
    <w:rsid w:val="00C9257F"/>
    <w:rsid w:val="00CA725D"/>
    <w:rsid w:val="00CD4497"/>
    <w:rsid w:val="00CF0A88"/>
    <w:rsid w:val="00D06939"/>
    <w:rsid w:val="00D0727B"/>
    <w:rsid w:val="00D07E4B"/>
    <w:rsid w:val="00D34C79"/>
    <w:rsid w:val="00D4176B"/>
    <w:rsid w:val="00D53254"/>
    <w:rsid w:val="00D55B8D"/>
    <w:rsid w:val="00D71CE5"/>
    <w:rsid w:val="00D77145"/>
    <w:rsid w:val="00D93782"/>
    <w:rsid w:val="00D93E35"/>
    <w:rsid w:val="00D9747F"/>
    <w:rsid w:val="00D97831"/>
    <w:rsid w:val="00DC4D7A"/>
    <w:rsid w:val="00DE1A5E"/>
    <w:rsid w:val="00DE5A03"/>
    <w:rsid w:val="00DE6982"/>
    <w:rsid w:val="00DF0AC7"/>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A406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awangrejo-winong.desa.id" TargetMode="External"/><Relationship Id="rId4" Type="http://schemas.openxmlformats.org/officeDocument/2006/relationships/settings" Target="settings.xml"/><Relationship Id="rId9" Type="http://schemas.openxmlformats.org/officeDocument/2006/relationships/hyperlink" Target="mailto:tawangrejo2021winong@gmail.com" TargetMode="External"/><Relationship Id="rId14" Type="http://schemas.openxmlformats.org/officeDocument/2006/relationships/image" Target="media/image_rId14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ACER</cp:lastModifiedBy>
  <cp:revision>77</cp:revision>
  <cp:lastPrinted>2022-02-06T01:03:00Z</cp:lastPrinted>
  <dcterms:created xsi:type="dcterms:W3CDTF">2022-09-13T01:36:00Z</dcterms:created>
  <dcterms:modified xsi:type="dcterms:W3CDTF">2025-04-17T00:31:00Z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